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B56D4" w14:textId="526D61A9" w:rsidR="005E58C5" w:rsidRDefault="007A53DE" w:rsidP="007A53DE">
      <w:pPr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2797048F" wp14:editId="6796B57E">
            <wp:extent cx="2166620" cy="530225"/>
            <wp:effectExtent l="0" t="0" r="5080" b="3175"/>
            <wp:docPr id="2" name="Picture 2" descr="C:\Users\mmagid\AppData\Local\Microsoft\Windows\Temporary Internet Files\Content.Outlook\2WTEFR5X\harvard_fas_shie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magid\AppData\Local\Microsoft\Windows\Temporary Internet Files\Content.Outlook\2WTEFR5X\harvard_fas_shi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7743" w14:textId="31F3DADF" w:rsidR="00186B6F" w:rsidRDefault="00186B6F" w:rsidP="00F32096">
      <w:pPr>
        <w:jc w:val="center"/>
        <w:rPr>
          <w:rFonts w:cs="Arial"/>
          <w:b/>
          <w:bCs/>
        </w:rPr>
      </w:pPr>
      <w:r w:rsidRPr="00E507B6">
        <w:rPr>
          <w:rFonts w:cs="Arial"/>
          <w:b/>
          <w:bCs/>
        </w:rPr>
        <w:t xml:space="preserve">FIXED PRICE </w:t>
      </w:r>
      <w:r w:rsidR="00463894">
        <w:rPr>
          <w:rFonts w:cs="Arial"/>
          <w:b/>
          <w:bCs/>
        </w:rPr>
        <w:t>AWARD</w:t>
      </w:r>
      <w:r w:rsidR="00463894" w:rsidRPr="00E507B6">
        <w:rPr>
          <w:rFonts w:cs="Arial"/>
          <w:b/>
          <w:bCs/>
        </w:rPr>
        <w:t xml:space="preserve"> </w:t>
      </w:r>
      <w:r w:rsidR="00B977DC">
        <w:rPr>
          <w:rFonts w:cs="Arial"/>
          <w:b/>
          <w:bCs/>
        </w:rPr>
        <w:t xml:space="preserve">RESIDUAL BALANCE </w:t>
      </w:r>
      <w:r w:rsidR="001E0360">
        <w:rPr>
          <w:rFonts w:cs="Arial"/>
          <w:b/>
          <w:bCs/>
        </w:rPr>
        <w:t xml:space="preserve">TRANSFER </w:t>
      </w:r>
      <w:r>
        <w:rPr>
          <w:rFonts w:cs="Arial"/>
          <w:b/>
          <w:bCs/>
        </w:rPr>
        <w:t>FORM</w:t>
      </w:r>
    </w:p>
    <w:p w14:paraId="1F884C57" w14:textId="77777777" w:rsidR="003D7775" w:rsidRDefault="003D7775" w:rsidP="00F32096">
      <w:pPr>
        <w:jc w:val="center"/>
        <w:rPr>
          <w:rFonts w:cs="Arial"/>
          <w:b/>
          <w:bCs/>
        </w:rPr>
      </w:pPr>
    </w:p>
    <w:p w14:paraId="08F29CE5" w14:textId="70C0624E" w:rsidR="003506E7" w:rsidRPr="009F17A1" w:rsidRDefault="00646AFB" w:rsidP="009F17A1">
      <w:pPr>
        <w:rPr>
          <w:rFonts w:cs="Arial"/>
          <w:b/>
          <w:bCs/>
          <w:i/>
          <w:sz w:val="22"/>
        </w:rPr>
      </w:pPr>
      <w:r w:rsidRPr="00AC4CEB">
        <w:rPr>
          <w:rFonts w:ascii="Garamond" w:hAnsi="Garamond" w:cs="Arial"/>
          <w:b/>
          <w:bCs/>
          <w:i/>
          <w:sz w:val="22"/>
        </w:rPr>
        <w:t xml:space="preserve">Reminder: </w:t>
      </w:r>
      <w:r w:rsidR="00463894">
        <w:rPr>
          <w:rFonts w:ascii="Garamond" w:hAnsi="Garamond" w:cs="Arial"/>
          <w:b/>
          <w:bCs/>
          <w:i/>
          <w:sz w:val="22"/>
        </w:rPr>
        <w:t>P</w:t>
      </w:r>
      <w:r w:rsidRPr="00AC4CEB">
        <w:rPr>
          <w:rFonts w:ascii="Garamond" w:hAnsi="Garamond" w:cs="Arial"/>
          <w:b/>
          <w:bCs/>
          <w:i/>
          <w:sz w:val="22"/>
        </w:rPr>
        <w:t xml:space="preserve">lease </w:t>
      </w:r>
      <w:r w:rsidR="00463894">
        <w:rPr>
          <w:rFonts w:ascii="Garamond" w:hAnsi="Garamond" w:cs="Arial"/>
          <w:b/>
          <w:bCs/>
          <w:i/>
          <w:sz w:val="22"/>
        </w:rPr>
        <w:t>review</w:t>
      </w:r>
      <w:r w:rsidR="00463894" w:rsidRPr="00AC4CEB">
        <w:rPr>
          <w:rFonts w:ascii="Garamond" w:hAnsi="Garamond" w:cs="Arial"/>
          <w:b/>
          <w:bCs/>
          <w:i/>
          <w:sz w:val="22"/>
        </w:rPr>
        <w:t xml:space="preserve"> </w:t>
      </w:r>
      <w:r w:rsidRPr="00AC4CEB">
        <w:rPr>
          <w:rFonts w:ascii="Garamond" w:hAnsi="Garamond" w:cs="Arial"/>
          <w:b/>
          <w:bCs/>
          <w:i/>
          <w:sz w:val="22"/>
        </w:rPr>
        <w:t xml:space="preserve">the terms and conditions of the sponsored </w:t>
      </w:r>
      <w:r w:rsidR="008F650F" w:rsidRPr="00AC4CEB">
        <w:rPr>
          <w:rFonts w:ascii="Garamond" w:hAnsi="Garamond" w:cs="Arial"/>
          <w:b/>
          <w:bCs/>
          <w:i/>
          <w:sz w:val="22"/>
        </w:rPr>
        <w:t>award before completing this form</w:t>
      </w:r>
      <w:r w:rsidR="006C0B8F">
        <w:rPr>
          <w:rFonts w:ascii="Garamond" w:hAnsi="Garamond" w:cs="Arial"/>
          <w:b/>
          <w:bCs/>
          <w:i/>
          <w:sz w:val="22"/>
        </w:rPr>
        <w:t xml:space="preserve"> and refer to the Guidance on Fixed Price Sponsored Awards</w:t>
      </w:r>
      <w:r w:rsidR="008F650F" w:rsidRPr="00AC4CEB">
        <w:rPr>
          <w:rFonts w:ascii="Garamond" w:hAnsi="Garamond" w:cs="Arial"/>
          <w:b/>
          <w:bCs/>
          <w:i/>
          <w:sz w:val="22"/>
        </w:rPr>
        <w:t>.</w:t>
      </w:r>
      <w:r w:rsidR="00DB41FE">
        <w:rPr>
          <w:rFonts w:ascii="Garamond" w:hAnsi="Garamond" w:cs="Arial"/>
          <w:b/>
          <w:bCs/>
          <w:i/>
          <w:sz w:val="22"/>
        </w:rPr>
        <w:t xml:space="preserve"> </w:t>
      </w:r>
      <w:r w:rsidR="00A11CB4">
        <w:rPr>
          <w:rFonts w:ascii="Garamond" w:hAnsi="Garamond" w:cs="Arial"/>
          <w:b/>
          <w:bCs/>
          <w:i/>
          <w:sz w:val="22"/>
        </w:rPr>
        <w:t xml:space="preserve">All </w:t>
      </w:r>
      <w:r w:rsidR="00232F6A">
        <w:rPr>
          <w:rFonts w:ascii="Garamond" w:hAnsi="Garamond" w:cs="Arial"/>
          <w:b/>
          <w:bCs/>
          <w:i/>
          <w:sz w:val="22"/>
        </w:rPr>
        <w:t>required</w:t>
      </w:r>
      <w:r w:rsidR="004560F6">
        <w:rPr>
          <w:rFonts w:ascii="Garamond" w:hAnsi="Garamond" w:cs="Arial"/>
          <w:b/>
          <w:bCs/>
          <w:i/>
          <w:sz w:val="22"/>
        </w:rPr>
        <w:t xml:space="preserve"> </w:t>
      </w:r>
      <w:r w:rsidR="00A11CB4">
        <w:rPr>
          <w:rFonts w:ascii="Garamond" w:hAnsi="Garamond" w:cs="Arial"/>
          <w:b/>
          <w:bCs/>
          <w:i/>
          <w:sz w:val="22"/>
        </w:rPr>
        <w:t xml:space="preserve">approvals </w:t>
      </w:r>
      <w:r w:rsidR="00232F6A">
        <w:rPr>
          <w:rFonts w:ascii="Garamond" w:hAnsi="Garamond" w:cs="Arial"/>
          <w:b/>
          <w:bCs/>
          <w:i/>
          <w:sz w:val="22"/>
        </w:rPr>
        <w:t>must be obtained</w:t>
      </w:r>
      <w:r w:rsidR="00A11CB4">
        <w:rPr>
          <w:rFonts w:ascii="Garamond" w:hAnsi="Garamond" w:cs="Arial"/>
          <w:b/>
          <w:bCs/>
          <w:i/>
          <w:sz w:val="22"/>
        </w:rPr>
        <w:t xml:space="preserve"> before transfer can be made.</w:t>
      </w:r>
    </w:p>
    <w:tbl>
      <w:tblPr>
        <w:tblStyle w:val="TableGrid"/>
        <w:tblW w:w="87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  <w:gridCol w:w="3960"/>
        <w:gridCol w:w="91"/>
        <w:gridCol w:w="2293"/>
        <w:gridCol w:w="355"/>
        <w:gridCol w:w="2649"/>
        <w:gridCol w:w="442"/>
        <w:gridCol w:w="3616"/>
        <w:gridCol w:w="4058"/>
      </w:tblGrid>
      <w:tr w:rsidR="003C134C" w14:paraId="2AB9739A" w14:textId="77777777" w:rsidTr="008A2E7C">
        <w:trPr>
          <w:gridAfter w:val="3"/>
          <w:wAfter w:w="2148" w:type="pct"/>
          <w:trHeight w:val="41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B90F" w14:textId="77777777" w:rsidR="003C134C" w:rsidRDefault="003C134C" w:rsidP="008A2E7C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  <w:p w14:paraId="435922F0" w14:textId="77777777" w:rsidR="003C134C" w:rsidRPr="007F4BC5" w:rsidRDefault="003C134C" w:rsidP="008A2E7C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7F4BC5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21F6" w14:textId="77777777" w:rsidR="003C134C" w:rsidRPr="007F4BC5" w:rsidRDefault="003C13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DCB11A" w14:textId="53E5EA55" w:rsidR="003C134C" w:rsidRDefault="003C134C" w:rsidP="003E68F4">
            <w:pPr>
              <w:ind w:left="2880"/>
              <w:rPr>
                <w:rFonts w:ascii="Garamond" w:hAnsi="Garamond"/>
                <w:sz w:val="22"/>
                <w:szCs w:val="22"/>
              </w:rPr>
            </w:pPr>
          </w:p>
          <w:p w14:paraId="365BAC20" w14:textId="3E046F06" w:rsidR="003C134C" w:rsidRPr="00706B1A" w:rsidRDefault="003C134C" w:rsidP="00706B1A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Date: 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F14" w14:textId="785EA2F8" w:rsidR="003C134C" w:rsidRPr="00706B1A" w:rsidRDefault="003C134C" w:rsidP="00706B1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050F193E" w14:textId="77777777" w:rsidTr="008A2E7C">
        <w:trPr>
          <w:gridAfter w:val="3"/>
          <w:wAfter w:w="2148" w:type="pct"/>
          <w:trHeight w:val="28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A234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F74C5" w14:textId="6AD61BBA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14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1B828" w14:textId="77777777" w:rsidR="003C134C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  <w:p w14:paraId="2DCF4ECF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5B3D840A" w14:textId="77777777" w:rsidTr="008A2E7C">
        <w:trPr>
          <w:gridAfter w:val="3"/>
          <w:wAfter w:w="2148" w:type="pct"/>
          <w:trHeight w:val="314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2249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581E49" w14:textId="7A33EF7D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Account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#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(33 digits):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D992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4FD56016" w14:textId="77777777" w:rsidTr="008A2E7C">
        <w:trPr>
          <w:gridAfter w:val="3"/>
          <w:wAfter w:w="2148" w:type="pct"/>
          <w:trHeight w:val="359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50D8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CD46D0" w14:textId="390BACC4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Prime Sponsor/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Sponsor: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52F5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7C0B44DE" w14:textId="77777777" w:rsidTr="000C49E5">
        <w:trPr>
          <w:gridAfter w:val="3"/>
          <w:wAfter w:w="2148" w:type="pct"/>
          <w:trHeight w:val="323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1916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D34CD1" w14:textId="1B670D7D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Award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 xml:space="preserve"> Period: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B002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7FF0B635" w14:textId="77777777" w:rsidTr="000C49E5">
        <w:trPr>
          <w:gridAfter w:val="3"/>
          <w:wAfter w:w="2148" w:type="pct"/>
          <w:trHeight w:val="359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A80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D219" w14:textId="381CC4CC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DB81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266B4DAF" w14:textId="77777777" w:rsidTr="000C49E5">
        <w:trPr>
          <w:gridAfter w:val="3"/>
          <w:wAfter w:w="2148" w:type="pct"/>
          <w:trHeight w:val="359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B00FF" w14:textId="7A3897C8" w:rsidR="003C134C" w:rsidRPr="000C49E5" w:rsidRDefault="003C134C" w:rsidP="008A2E7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C49E5">
              <w:rPr>
                <w:rFonts w:ascii="Garamond" w:hAnsi="Garamond"/>
                <w:b/>
                <w:sz w:val="22"/>
                <w:szCs w:val="22"/>
              </w:rPr>
              <w:t>Status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B20648" w14:textId="6EF3B8A8" w:rsidR="003C134C" w:rsidRPr="007F4BC5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Award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 xml:space="preserve"> Amount: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FB94" w14:textId="01810310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06A469BA" w14:textId="77777777" w:rsidTr="008A2E7C">
        <w:trPr>
          <w:gridAfter w:val="3"/>
          <w:wAfter w:w="2148" w:type="pct"/>
          <w:trHeight w:val="350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B67C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A7CB3" w14:textId="59B8BCF2" w:rsidR="003C134C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Payments Received:</w:t>
            </w:r>
          </w:p>
        </w:tc>
        <w:tc>
          <w:tcPr>
            <w:tcW w:w="14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CE13" w14:textId="6C78A83C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1240D64D" w14:textId="77777777" w:rsidTr="008A2E7C">
        <w:trPr>
          <w:gridAfter w:val="3"/>
          <w:wAfter w:w="2148" w:type="pct"/>
          <w:trHeight w:val="341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3A999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E399C" w14:textId="5A2BC3CE" w:rsidR="003C134C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Accrued Interest: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E638" w14:textId="0CF13BE5" w:rsidR="003C134C" w:rsidRPr="007F4BC5" w:rsidRDefault="003C134C" w:rsidP="005D23B7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7A0E905E" w14:textId="77777777" w:rsidTr="008A2E7C">
        <w:trPr>
          <w:gridAfter w:val="3"/>
          <w:wAfter w:w="2148" w:type="pct"/>
          <w:trHeight w:val="296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780D6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266044" w14:textId="65B96315" w:rsidR="003C134C" w:rsidRPr="007F4BC5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Cum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ulative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 xml:space="preserve"> Expenses: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F855" w14:textId="7183FA9D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136EAC5E" w14:textId="77777777" w:rsidTr="008A2E7C">
        <w:trPr>
          <w:gridAfter w:val="3"/>
          <w:wAfter w:w="2148" w:type="pct"/>
          <w:trHeight w:val="323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6EE5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C0DB4" w14:textId="1CF77DAC" w:rsidR="003C134C" w:rsidRPr="007F4BC5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Unexpended 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Balance: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62F2" w14:textId="6F32514B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696B44" w14:paraId="191F8536" w14:textId="77777777" w:rsidTr="00D81025">
        <w:trPr>
          <w:gridAfter w:val="3"/>
          <w:wAfter w:w="2148" w:type="pct"/>
          <w:trHeight w:val="791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D534E" w14:textId="77777777" w:rsidR="003506E7" w:rsidRDefault="003506E7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297C087" w14:textId="69023652" w:rsidR="00696B44" w:rsidRPr="0045130E" w:rsidRDefault="00696B44" w:rsidP="008A2E7C">
            <w:pPr>
              <w:rPr>
                <w:rFonts w:ascii="Garamond" w:hAnsi="Garamond"/>
                <w:sz w:val="22"/>
                <w:szCs w:val="22"/>
              </w:rPr>
            </w:pPr>
            <w:r w:rsidRPr="0045130E">
              <w:rPr>
                <w:rFonts w:ascii="Garamond" w:hAnsi="Garamond"/>
                <w:b/>
                <w:bCs/>
                <w:sz w:val="22"/>
                <w:szCs w:val="22"/>
              </w:rPr>
              <w:t>Account Close-Out Summary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BA5" w14:textId="663013CE" w:rsidR="00AC32E2" w:rsidRDefault="00AC32E2" w:rsidP="00AC32E2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Please provide </w:t>
            </w:r>
            <w:r w:rsidR="00545033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a detailed 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>explanation for balance</w:t>
            </w:r>
            <w:r w:rsidR="00842EED">
              <w:rPr>
                <w:rFonts w:ascii="Garamond" w:hAnsi="Garamond"/>
                <w:b/>
                <w:bCs/>
                <w:iCs/>
                <w:sz w:val="22"/>
                <w:szCs w:val="22"/>
              </w:rPr>
              <w:t>(s)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  <w:highlight w:val="yellow"/>
              </w:rPr>
              <w:t>that is ≥ 25% of the total award amount and/or ≥ $100k.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2AB5BCFA" w14:textId="54E094CB" w:rsidR="00696B44" w:rsidRPr="0045130E" w:rsidRDefault="00696B44" w:rsidP="009F5F2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092C4370" w14:textId="7777777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198B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ACA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62A0B468" w14:textId="7777777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3E12E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BBF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794926D3" w14:textId="77777777" w:rsidTr="008A2E7C">
        <w:trPr>
          <w:gridAfter w:val="3"/>
          <w:wAfter w:w="2148" w:type="pct"/>
          <w:trHeight w:val="64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5D857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44A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1ED8FA2F" w14:textId="7777777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527C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CD4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93C8B" w14:paraId="7EF48933" w14:textId="41E8E48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210" w14:textId="77777777" w:rsidR="00393C8B" w:rsidRPr="007F4BC5" w:rsidRDefault="00393C8B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3C0D" w14:textId="77777777" w:rsidR="00393C8B" w:rsidRPr="007F4BC5" w:rsidRDefault="00393C8B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28E0BF82" w14:textId="77777777" w:rsidTr="00D81025">
        <w:trPr>
          <w:gridAfter w:val="3"/>
          <w:wAfter w:w="2148" w:type="pct"/>
          <w:trHeight w:val="27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1D5E4" w14:textId="77777777" w:rsidR="003506E7" w:rsidRDefault="003506E7" w:rsidP="008A2E7C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  <w:p w14:paraId="06405880" w14:textId="559DAE2F" w:rsidR="00696B44" w:rsidRPr="007F4BC5" w:rsidRDefault="00696B44" w:rsidP="008A2E7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Transfer Coding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FA5" w14:textId="0316AB72" w:rsidR="00696B44" w:rsidRPr="007F4BC5" w:rsidRDefault="00696B44" w:rsidP="00D8102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sz w:val="22"/>
                <w:szCs w:val="22"/>
              </w:rPr>
              <w:t>Account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CB7" w14:textId="15646DB9" w:rsidR="00696B44" w:rsidRPr="007F4BC5" w:rsidRDefault="00E07C70" w:rsidP="00D8102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696B44" w14:paraId="17088B72" w14:textId="77777777" w:rsidTr="00D625DB">
        <w:trPr>
          <w:gridAfter w:val="3"/>
          <w:wAfter w:w="2148" w:type="pct"/>
          <w:trHeight w:val="4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159DA" w14:textId="77777777" w:rsidR="00696B44" w:rsidRPr="007F4BC5" w:rsidRDefault="00696B44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60EE" w14:textId="4AE55EC7" w:rsidR="00696B44" w:rsidRPr="005D5FCD" w:rsidRDefault="00696B44" w:rsidP="00EE238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D5FCD">
              <w:rPr>
                <w:rFonts w:ascii="Garamond" w:hAnsi="Garamond"/>
                <w:b/>
                <w:sz w:val="22"/>
                <w:szCs w:val="22"/>
              </w:rPr>
              <w:t xml:space="preserve">Transfer indirect cost and/or administrative fees to School Account(s) #: </w:t>
            </w:r>
            <w:r w:rsidR="003D7775" w:rsidRPr="003D7775">
              <w:rPr>
                <w:rFonts w:ascii="Garamond" w:hAnsi="Garamond"/>
                <w:b/>
                <w:sz w:val="22"/>
                <w:szCs w:val="22"/>
                <w:highlight w:val="yellow"/>
              </w:rPr>
              <w:t>370-32360-000001-600180-0000-00000</w:t>
            </w:r>
          </w:p>
          <w:p w14:paraId="2C80471F" w14:textId="24DAAE75" w:rsidR="00696B44" w:rsidRPr="005D5FCD" w:rsidRDefault="00696B4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541A2" w14:textId="74D442DB" w:rsidR="00696B44" w:rsidRPr="007F4BC5" w:rsidRDefault="00696B4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696B44" w14:paraId="49A14611" w14:textId="77777777" w:rsidTr="00D625DB">
        <w:trPr>
          <w:gridAfter w:val="3"/>
          <w:wAfter w:w="2148" w:type="pct"/>
          <w:trHeight w:val="611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4F4F" w14:textId="77777777" w:rsidR="00696B44" w:rsidRPr="007F4BC5" w:rsidRDefault="00696B44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EF37" w14:textId="1BC8663C" w:rsidR="00696B44" w:rsidRPr="005D5FCD" w:rsidRDefault="00696B44" w:rsidP="005D53C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D5FCD">
              <w:rPr>
                <w:rFonts w:ascii="Garamond" w:hAnsi="Garamond"/>
                <w:b/>
                <w:sz w:val="22"/>
                <w:szCs w:val="22"/>
              </w:rPr>
              <w:t>Transfer remaining unexpended balance to Department</w:t>
            </w:r>
            <w:r w:rsidR="001E0360" w:rsidRPr="005D5FCD">
              <w:rPr>
                <w:rFonts w:ascii="Garamond" w:hAnsi="Garamond"/>
                <w:b/>
                <w:sz w:val="22"/>
                <w:szCs w:val="22"/>
              </w:rPr>
              <w:t>al Unrestricted</w:t>
            </w:r>
            <w:r w:rsidRPr="005D5FCD">
              <w:rPr>
                <w:rFonts w:ascii="Garamond" w:hAnsi="Garamond"/>
                <w:b/>
                <w:sz w:val="22"/>
                <w:szCs w:val="22"/>
              </w:rPr>
              <w:t xml:space="preserve"> Account(s) #:</w:t>
            </w:r>
          </w:p>
          <w:p w14:paraId="176D3017" w14:textId="64C24DD5" w:rsidR="00696B44" w:rsidRPr="005D5FCD" w:rsidRDefault="00696B44" w:rsidP="005D53C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AFD5" w14:textId="0EB1EDF3" w:rsidR="00696B44" w:rsidRPr="007F4BC5" w:rsidRDefault="00E07C7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212443" w14:paraId="79A9E0EE" w14:textId="73A73B7C" w:rsidTr="00D81025">
        <w:trPr>
          <w:gridAfter w:val="2"/>
          <w:wAfter w:w="2031" w:type="pct"/>
          <w:trHeight w:val="314"/>
        </w:trPr>
        <w:tc>
          <w:tcPr>
            <w:tcW w:w="2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56B" w14:textId="294358A6" w:rsidR="00212443" w:rsidRPr="00D81025" w:rsidRDefault="00212443" w:rsidP="00D81025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All terms and deliverables of the </w:t>
            </w:r>
            <w: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Award</w:t>
            </w:r>
            <w:r w:rsidRPr="007F4BC5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 have been met</w:t>
            </w:r>
            <w: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, and all applicable charges have been applied to the award</w:t>
            </w:r>
            <w:r w:rsidRPr="007F4BC5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7" w:type="pct"/>
          </w:tcPr>
          <w:p w14:paraId="71A2012D" w14:textId="77777777" w:rsidR="00212443" w:rsidRDefault="00212443"/>
        </w:tc>
      </w:tr>
      <w:tr w:rsidR="00A74899" w:rsidRPr="00AC2E58" w14:paraId="7E4873AA" w14:textId="1F39735D" w:rsidTr="00762FFA">
        <w:trPr>
          <w:trHeight w:val="296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4B6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DE3F537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7ACAD47" w14:textId="52F84C2F" w:rsidR="00D81025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__________________________________________</w:t>
            </w:r>
          </w:p>
          <w:p w14:paraId="103C85BC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OSP Research Finance Manager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Signature</w:t>
            </w: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/Date</w:t>
            </w:r>
          </w:p>
          <w:p w14:paraId="7CE3350A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376C63B" w14:textId="77777777" w:rsidR="00212443" w:rsidRPr="00AC2E58" w:rsidRDefault="00212443" w:rsidP="002124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PRINT NAME_____________________________</w:t>
            </w:r>
          </w:p>
          <w:p w14:paraId="3104AAE6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3BCCF35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EEF2073" w14:textId="0CAF5E6F" w:rsidR="009652B2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__________________________________________</w:t>
            </w:r>
          </w:p>
          <w:p w14:paraId="7BEA9AE4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Principal Investigator Signature/Date</w:t>
            </w:r>
          </w:p>
          <w:p w14:paraId="4A68C970" w14:textId="77777777" w:rsidR="00212443" w:rsidRPr="00AC2E58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3AC592D" w14:textId="77777777" w:rsidR="00A74899" w:rsidRDefault="00212443" w:rsidP="00D625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PRINT NAME_____________________________</w:t>
            </w:r>
          </w:p>
          <w:p w14:paraId="2EECAD8C" w14:textId="4A002C32" w:rsidR="004776CD" w:rsidRPr="004776CD" w:rsidRDefault="004776CD" w:rsidP="00D625DB">
            <w:pPr>
              <w:rPr>
                <w:rFonts w:ascii="Garamond" w:hAnsi="Garamond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4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CC3" w14:textId="77777777" w:rsidR="00D81025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6D4323AF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16CC8A6" w14:textId="4E7B717D" w:rsidR="00212443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</w:t>
            </w:r>
            <w:r w:rsidR="00D73A9A">
              <w:rPr>
                <w:rFonts w:ascii="Garamond" w:hAnsi="Garamond"/>
                <w:b/>
                <w:bCs/>
                <w:sz w:val="22"/>
                <w:szCs w:val="22"/>
              </w:rPr>
              <w:t>__</w:t>
            </w:r>
          </w:p>
          <w:p w14:paraId="56AF38E4" w14:textId="747BCCCB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Designated </w:t>
            </w:r>
            <w:r w:rsidR="00EC019D">
              <w:rPr>
                <w:rFonts w:ascii="Garamond" w:hAnsi="Garamond"/>
                <w:b/>
                <w:bCs/>
                <w:sz w:val="22"/>
                <w:szCs w:val="22"/>
              </w:rPr>
              <w:t>FAS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Representative Signature</w:t>
            </w: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/Date</w:t>
            </w:r>
          </w:p>
          <w:p w14:paraId="1B26715A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2CD73A1A" w14:textId="70A8E67F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PRINT NAME </w:t>
            </w:r>
            <w:r w:rsidR="002008F8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6B3BE7">
              <w:rPr>
                <w:rFonts w:ascii="Arial" w:hAnsi="Arial" w:cs="Arial"/>
                <w:bCs/>
                <w:sz w:val="22"/>
                <w:szCs w:val="22"/>
                <w:u w:val="single"/>
              </w:rPr>
              <w:t>Nuala McGowan</w:t>
            </w:r>
          </w:p>
          <w:p w14:paraId="1B1D11E6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D660DFA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6BCB877" w14:textId="638A56A1" w:rsidR="009652B2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98A1AE7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[If required] Local/Unit Signature</w:t>
            </w: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/Date</w:t>
            </w:r>
          </w:p>
          <w:p w14:paraId="45445DF3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631C467" w14:textId="16EFD424" w:rsidR="00A74899" w:rsidRPr="00AC2E58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PRINT NAME </w:t>
            </w:r>
            <w:r w:rsidR="00D73A9A">
              <w:rPr>
                <w:rFonts w:ascii="Garamond" w:hAnsi="Garamond"/>
                <w:b/>
                <w:bCs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1074" w:type="pct"/>
            <w:gridSpan w:val="2"/>
          </w:tcPr>
          <w:p w14:paraId="7A0B7772" w14:textId="77777777" w:rsidR="00A74899" w:rsidRPr="00AC2E58" w:rsidRDefault="00A74899"/>
        </w:tc>
        <w:tc>
          <w:tcPr>
            <w:tcW w:w="1074" w:type="pct"/>
          </w:tcPr>
          <w:p w14:paraId="1459F3FA" w14:textId="77777777" w:rsidR="00A74899" w:rsidRPr="00AC2E58" w:rsidRDefault="00A74899" w:rsidP="008D060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Principal Investigator Signature/Date</w:t>
            </w:r>
          </w:p>
          <w:p w14:paraId="24F24741" w14:textId="77777777" w:rsidR="00A74899" w:rsidRPr="00AC2E58" w:rsidRDefault="00A74899"/>
        </w:tc>
      </w:tr>
    </w:tbl>
    <w:p w14:paraId="1F881A97" w14:textId="77777777" w:rsidR="00B80480" w:rsidRPr="004776CD" w:rsidRDefault="00B80480" w:rsidP="0058460C">
      <w:pPr>
        <w:outlineLvl w:val="0"/>
        <w:rPr>
          <w:rFonts w:cs="Arial"/>
          <w:b/>
          <w:sz w:val="14"/>
          <w:szCs w:val="14"/>
        </w:rPr>
      </w:pPr>
    </w:p>
    <w:sectPr w:rsidR="00B80480" w:rsidRPr="004776CD" w:rsidSect="00F93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48" w:right="806" w:bottom="648" w:left="64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3061" w14:textId="77777777" w:rsidR="00D42904" w:rsidRDefault="00D42904" w:rsidP="005D7D5D">
      <w:r>
        <w:separator/>
      </w:r>
    </w:p>
  </w:endnote>
  <w:endnote w:type="continuationSeparator" w:id="0">
    <w:p w14:paraId="45411FD4" w14:textId="77777777" w:rsidR="00D42904" w:rsidRDefault="00D42904" w:rsidP="005D7D5D">
      <w:r>
        <w:continuationSeparator/>
      </w:r>
    </w:p>
  </w:endnote>
  <w:endnote w:type="continuationNotice" w:id="1">
    <w:p w14:paraId="2C37DEA0" w14:textId="77777777" w:rsidR="00D42904" w:rsidRDefault="00D42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DE1F" w14:textId="77777777" w:rsidR="00BA0608" w:rsidRDefault="00BA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C56D" w14:textId="150C9E13" w:rsidR="005D7D5D" w:rsidRPr="00F93B16" w:rsidRDefault="005D7D5D">
    <w:pPr>
      <w:pStyle w:val="Footer"/>
      <w:rPr>
        <w:rFonts w:ascii="Tahoma" w:hAnsi="Tahoma" w:cs="Tahoma"/>
        <w:sz w:val="18"/>
        <w:szCs w:val="18"/>
      </w:rPr>
    </w:pPr>
    <w:r w:rsidRPr="00F93B16">
      <w:rPr>
        <w:rFonts w:ascii="Tahoma" w:hAnsi="Tahoma" w:cs="Tahoma"/>
        <w:sz w:val="18"/>
        <w:szCs w:val="18"/>
      </w:rPr>
      <w:t xml:space="preserve">Revised </w:t>
    </w:r>
    <w:r w:rsidR="00BA0608">
      <w:rPr>
        <w:rFonts w:ascii="Tahoma" w:hAnsi="Tahoma" w:cs="Tahoma"/>
        <w:sz w:val="18"/>
        <w:szCs w:val="18"/>
      </w:rPr>
      <w:t>January 2021</w:t>
    </w:r>
  </w:p>
  <w:p w14:paraId="74E9A169" w14:textId="77777777" w:rsidR="005D7D5D" w:rsidRDefault="005D7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2665" w14:textId="77777777" w:rsidR="00BA0608" w:rsidRDefault="00BA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FC2F" w14:textId="77777777" w:rsidR="00D42904" w:rsidRDefault="00D42904" w:rsidP="005D7D5D">
      <w:r>
        <w:separator/>
      </w:r>
    </w:p>
  </w:footnote>
  <w:footnote w:type="continuationSeparator" w:id="0">
    <w:p w14:paraId="4B2D0DF8" w14:textId="77777777" w:rsidR="00D42904" w:rsidRDefault="00D42904" w:rsidP="005D7D5D">
      <w:r>
        <w:continuationSeparator/>
      </w:r>
    </w:p>
  </w:footnote>
  <w:footnote w:type="continuationNotice" w:id="1">
    <w:p w14:paraId="62C92563" w14:textId="77777777" w:rsidR="00D42904" w:rsidRDefault="00D42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E9DD" w14:textId="77777777" w:rsidR="00BA0608" w:rsidRDefault="00BA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E4AD" w14:textId="77777777" w:rsidR="00BA0608" w:rsidRDefault="00BA0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6757" w14:textId="77777777" w:rsidR="00BA0608" w:rsidRDefault="00BA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4C5"/>
    <w:multiLevelType w:val="hybridMultilevel"/>
    <w:tmpl w:val="5636B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CB0"/>
    <w:multiLevelType w:val="hybridMultilevel"/>
    <w:tmpl w:val="EE082A78"/>
    <w:lvl w:ilvl="0" w:tplc="5F1643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2B33"/>
    <w:multiLevelType w:val="hybridMultilevel"/>
    <w:tmpl w:val="3BBE336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6F"/>
    <w:rsid w:val="0000370B"/>
    <w:rsid w:val="00012A70"/>
    <w:rsid w:val="00017058"/>
    <w:rsid w:val="00052DD1"/>
    <w:rsid w:val="000604B4"/>
    <w:rsid w:val="00065620"/>
    <w:rsid w:val="000B4280"/>
    <w:rsid w:val="000C38E8"/>
    <w:rsid w:val="000C49E5"/>
    <w:rsid w:val="000D0C77"/>
    <w:rsid w:val="000D4CF1"/>
    <w:rsid w:val="000E5727"/>
    <w:rsid w:val="000F3260"/>
    <w:rsid w:val="000F3DBE"/>
    <w:rsid w:val="00106718"/>
    <w:rsid w:val="00127231"/>
    <w:rsid w:val="0013024C"/>
    <w:rsid w:val="0013678E"/>
    <w:rsid w:val="00147807"/>
    <w:rsid w:val="0015115C"/>
    <w:rsid w:val="00155EA3"/>
    <w:rsid w:val="00157A4F"/>
    <w:rsid w:val="00163329"/>
    <w:rsid w:val="00185D40"/>
    <w:rsid w:val="00186788"/>
    <w:rsid w:val="00186B6F"/>
    <w:rsid w:val="00194923"/>
    <w:rsid w:val="00194987"/>
    <w:rsid w:val="001B5270"/>
    <w:rsid w:val="001D04F7"/>
    <w:rsid w:val="001E0360"/>
    <w:rsid w:val="002008F8"/>
    <w:rsid w:val="00203E58"/>
    <w:rsid w:val="00205F93"/>
    <w:rsid w:val="00212443"/>
    <w:rsid w:val="00213348"/>
    <w:rsid w:val="00215B31"/>
    <w:rsid w:val="00224408"/>
    <w:rsid w:val="00232F6A"/>
    <w:rsid w:val="0024605E"/>
    <w:rsid w:val="00251BC3"/>
    <w:rsid w:val="002720B8"/>
    <w:rsid w:val="002819EB"/>
    <w:rsid w:val="00287AD8"/>
    <w:rsid w:val="002A4396"/>
    <w:rsid w:val="002B5A72"/>
    <w:rsid w:val="002F2ADF"/>
    <w:rsid w:val="002F2F85"/>
    <w:rsid w:val="002F60DA"/>
    <w:rsid w:val="00307BC4"/>
    <w:rsid w:val="0032579A"/>
    <w:rsid w:val="003506E7"/>
    <w:rsid w:val="00367BCF"/>
    <w:rsid w:val="00373B8A"/>
    <w:rsid w:val="00393C0E"/>
    <w:rsid w:val="00393C8B"/>
    <w:rsid w:val="003A24DF"/>
    <w:rsid w:val="003B1473"/>
    <w:rsid w:val="003B4B8C"/>
    <w:rsid w:val="003C0A2B"/>
    <w:rsid w:val="003C134C"/>
    <w:rsid w:val="003D7775"/>
    <w:rsid w:val="003E68F4"/>
    <w:rsid w:val="003E6C11"/>
    <w:rsid w:val="00407159"/>
    <w:rsid w:val="00415C45"/>
    <w:rsid w:val="004209F7"/>
    <w:rsid w:val="00431095"/>
    <w:rsid w:val="00437720"/>
    <w:rsid w:val="0045130E"/>
    <w:rsid w:val="004560F6"/>
    <w:rsid w:val="00463894"/>
    <w:rsid w:val="00463B01"/>
    <w:rsid w:val="0047368F"/>
    <w:rsid w:val="004742FE"/>
    <w:rsid w:val="004776CD"/>
    <w:rsid w:val="004871F7"/>
    <w:rsid w:val="0049040A"/>
    <w:rsid w:val="0049567E"/>
    <w:rsid w:val="004A2A2E"/>
    <w:rsid w:val="004A7D60"/>
    <w:rsid w:val="004B548B"/>
    <w:rsid w:val="004B6413"/>
    <w:rsid w:val="004B6DB4"/>
    <w:rsid w:val="004C76FC"/>
    <w:rsid w:val="004D7C7F"/>
    <w:rsid w:val="004F3BF4"/>
    <w:rsid w:val="00500F9E"/>
    <w:rsid w:val="00505263"/>
    <w:rsid w:val="00505995"/>
    <w:rsid w:val="005208CD"/>
    <w:rsid w:val="00525152"/>
    <w:rsid w:val="00532863"/>
    <w:rsid w:val="00542820"/>
    <w:rsid w:val="00545033"/>
    <w:rsid w:val="00547B8C"/>
    <w:rsid w:val="0056347E"/>
    <w:rsid w:val="0056715D"/>
    <w:rsid w:val="005837E7"/>
    <w:rsid w:val="0058460C"/>
    <w:rsid w:val="005D01EA"/>
    <w:rsid w:val="005D23B7"/>
    <w:rsid w:val="005D53CB"/>
    <w:rsid w:val="005D5FCD"/>
    <w:rsid w:val="005D7D5D"/>
    <w:rsid w:val="005E58C5"/>
    <w:rsid w:val="005F101B"/>
    <w:rsid w:val="006018E3"/>
    <w:rsid w:val="00611D83"/>
    <w:rsid w:val="00636D4E"/>
    <w:rsid w:val="00640EB3"/>
    <w:rsid w:val="00645D9E"/>
    <w:rsid w:val="00646AFB"/>
    <w:rsid w:val="00663AA2"/>
    <w:rsid w:val="00672893"/>
    <w:rsid w:val="0068195E"/>
    <w:rsid w:val="00687136"/>
    <w:rsid w:val="00690822"/>
    <w:rsid w:val="00696B44"/>
    <w:rsid w:val="0069750A"/>
    <w:rsid w:val="006A639D"/>
    <w:rsid w:val="006A6C2B"/>
    <w:rsid w:val="006B3BE7"/>
    <w:rsid w:val="006B58D1"/>
    <w:rsid w:val="006C0B8F"/>
    <w:rsid w:val="006C7FCD"/>
    <w:rsid w:val="006D6C14"/>
    <w:rsid w:val="006E270B"/>
    <w:rsid w:val="006E4A81"/>
    <w:rsid w:val="006E737F"/>
    <w:rsid w:val="00703780"/>
    <w:rsid w:val="0070484D"/>
    <w:rsid w:val="00706B1A"/>
    <w:rsid w:val="00710E53"/>
    <w:rsid w:val="0071485D"/>
    <w:rsid w:val="00727991"/>
    <w:rsid w:val="00730CBC"/>
    <w:rsid w:val="007418B7"/>
    <w:rsid w:val="0075345D"/>
    <w:rsid w:val="00754D6E"/>
    <w:rsid w:val="00762FFA"/>
    <w:rsid w:val="00763BE7"/>
    <w:rsid w:val="00773A37"/>
    <w:rsid w:val="00776B29"/>
    <w:rsid w:val="00785D0D"/>
    <w:rsid w:val="007A53DE"/>
    <w:rsid w:val="007C0A6A"/>
    <w:rsid w:val="007D0D11"/>
    <w:rsid w:val="007E5E27"/>
    <w:rsid w:val="007E669D"/>
    <w:rsid w:val="007F051D"/>
    <w:rsid w:val="007F4BC5"/>
    <w:rsid w:val="008126DB"/>
    <w:rsid w:val="00822D7C"/>
    <w:rsid w:val="00822E08"/>
    <w:rsid w:val="00822E09"/>
    <w:rsid w:val="00822ED7"/>
    <w:rsid w:val="00827B2C"/>
    <w:rsid w:val="00836142"/>
    <w:rsid w:val="00837419"/>
    <w:rsid w:val="00837573"/>
    <w:rsid w:val="00842EED"/>
    <w:rsid w:val="00843B5F"/>
    <w:rsid w:val="008502FA"/>
    <w:rsid w:val="008568CE"/>
    <w:rsid w:val="0088622B"/>
    <w:rsid w:val="00890E02"/>
    <w:rsid w:val="008924B5"/>
    <w:rsid w:val="008A2E7C"/>
    <w:rsid w:val="008A3286"/>
    <w:rsid w:val="008A5417"/>
    <w:rsid w:val="008A5EA3"/>
    <w:rsid w:val="008B5426"/>
    <w:rsid w:val="008B74FA"/>
    <w:rsid w:val="008C2254"/>
    <w:rsid w:val="008D071C"/>
    <w:rsid w:val="008D542D"/>
    <w:rsid w:val="008E2194"/>
    <w:rsid w:val="008E3599"/>
    <w:rsid w:val="008E4B5D"/>
    <w:rsid w:val="008F2EF5"/>
    <w:rsid w:val="008F650F"/>
    <w:rsid w:val="0090132B"/>
    <w:rsid w:val="00902DB1"/>
    <w:rsid w:val="00903F7E"/>
    <w:rsid w:val="00906A43"/>
    <w:rsid w:val="00915641"/>
    <w:rsid w:val="00915B0C"/>
    <w:rsid w:val="009237B4"/>
    <w:rsid w:val="0093360F"/>
    <w:rsid w:val="0093523B"/>
    <w:rsid w:val="00960C04"/>
    <w:rsid w:val="009652B2"/>
    <w:rsid w:val="0097367B"/>
    <w:rsid w:val="00992B08"/>
    <w:rsid w:val="009967E0"/>
    <w:rsid w:val="009A1B56"/>
    <w:rsid w:val="009C1388"/>
    <w:rsid w:val="009C2204"/>
    <w:rsid w:val="009E664F"/>
    <w:rsid w:val="009F17A1"/>
    <w:rsid w:val="009F5F21"/>
    <w:rsid w:val="00A11CB4"/>
    <w:rsid w:val="00A15C9E"/>
    <w:rsid w:val="00A26768"/>
    <w:rsid w:val="00A37EB2"/>
    <w:rsid w:val="00A429F0"/>
    <w:rsid w:val="00A459CC"/>
    <w:rsid w:val="00A5242F"/>
    <w:rsid w:val="00A67069"/>
    <w:rsid w:val="00A708C4"/>
    <w:rsid w:val="00A74899"/>
    <w:rsid w:val="00A82113"/>
    <w:rsid w:val="00A913B9"/>
    <w:rsid w:val="00AA0EC1"/>
    <w:rsid w:val="00AA22D5"/>
    <w:rsid w:val="00AA4C42"/>
    <w:rsid w:val="00AC0C23"/>
    <w:rsid w:val="00AC2E58"/>
    <w:rsid w:val="00AC32E2"/>
    <w:rsid w:val="00AC4CEB"/>
    <w:rsid w:val="00AD26EA"/>
    <w:rsid w:val="00AF2A84"/>
    <w:rsid w:val="00B374C6"/>
    <w:rsid w:val="00B40DEB"/>
    <w:rsid w:val="00B448C5"/>
    <w:rsid w:val="00B65B10"/>
    <w:rsid w:val="00B80480"/>
    <w:rsid w:val="00B8180C"/>
    <w:rsid w:val="00B83BF8"/>
    <w:rsid w:val="00B8713F"/>
    <w:rsid w:val="00B937F3"/>
    <w:rsid w:val="00B977DC"/>
    <w:rsid w:val="00BA0608"/>
    <w:rsid w:val="00BC368A"/>
    <w:rsid w:val="00BC5E01"/>
    <w:rsid w:val="00BC62AB"/>
    <w:rsid w:val="00BD2B0A"/>
    <w:rsid w:val="00BD6E45"/>
    <w:rsid w:val="00BE3A93"/>
    <w:rsid w:val="00C02AF5"/>
    <w:rsid w:val="00C035C0"/>
    <w:rsid w:val="00C34CB2"/>
    <w:rsid w:val="00C42140"/>
    <w:rsid w:val="00C44910"/>
    <w:rsid w:val="00C602EF"/>
    <w:rsid w:val="00C65D5E"/>
    <w:rsid w:val="00C824D0"/>
    <w:rsid w:val="00C839AD"/>
    <w:rsid w:val="00C91055"/>
    <w:rsid w:val="00C93A51"/>
    <w:rsid w:val="00C94348"/>
    <w:rsid w:val="00CB0978"/>
    <w:rsid w:val="00CB58ED"/>
    <w:rsid w:val="00CC26D3"/>
    <w:rsid w:val="00CD2491"/>
    <w:rsid w:val="00CE0067"/>
    <w:rsid w:val="00CE53D0"/>
    <w:rsid w:val="00CE6EB5"/>
    <w:rsid w:val="00CF29A9"/>
    <w:rsid w:val="00D01870"/>
    <w:rsid w:val="00D066B0"/>
    <w:rsid w:val="00D269AB"/>
    <w:rsid w:val="00D3546A"/>
    <w:rsid w:val="00D3748F"/>
    <w:rsid w:val="00D42904"/>
    <w:rsid w:val="00D4323C"/>
    <w:rsid w:val="00D51CF6"/>
    <w:rsid w:val="00D56442"/>
    <w:rsid w:val="00D625DB"/>
    <w:rsid w:val="00D62782"/>
    <w:rsid w:val="00D73A9A"/>
    <w:rsid w:val="00D75B72"/>
    <w:rsid w:val="00D81025"/>
    <w:rsid w:val="00D939B5"/>
    <w:rsid w:val="00DB0AFC"/>
    <w:rsid w:val="00DB41FE"/>
    <w:rsid w:val="00DC25DC"/>
    <w:rsid w:val="00DC4E60"/>
    <w:rsid w:val="00DF441A"/>
    <w:rsid w:val="00DF795B"/>
    <w:rsid w:val="00E05612"/>
    <w:rsid w:val="00E067F9"/>
    <w:rsid w:val="00E07C70"/>
    <w:rsid w:val="00E12184"/>
    <w:rsid w:val="00E1333F"/>
    <w:rsid w:val="00E13629"/>
    <w:rsid w:val="00E35270"/>
    <w:rsid w:val="00E40247"/>
    <w:rsid w:val="00E52296"/>
    <w:rsid w:val="00E54D12"/>
    <w:rsid w:val="00E648C8"/>
    <w:rsid w:val="00E75280"/>
    <w:rsid w:val="00E76AFF"/>
    <w:rsid w:val="00E802CE"/>
    <w:rsid w:val="00EB6F65"/>
    <w:rsid w:val="00EC019D"/>
    <w:rsid w:val="00EC1636"/>
    <w:rsid w:val="00EC4D25"/>
    <w:rsid w:val="00EC7339"/>
    <w:rsid w:val="00EE2383"/>
    <w:rsid w:val="00EE5217"/>
    <w:rsid w:val="00EF24D0"/>
    <w:rsid w:val="00EF6FE6"/>
    <w:rsid w:val="00F0216B"/>
    <w:rsid w:val="00F16AD0"/>
    <w:rsid w:val="00F30297"/>
    <w:rsid w:val="00F32096"/>
    <w:rsid w:val="00F33237"/>
    <w:rsid w:val="00F3629A"/>
    <w:rsid w:val="00F50105"/>
    <w:rsid w:val="00F51A3A"/>
    <w:rsid w:val="00F620AD"/>
    <w:rsid w:val="00F62B46"/>
    <w:rsid w:val="00F911B0"/>
    <w:rsid w:val="00F93436"/>
    <w:rsid w:val="00F93B16"/>
    <w:rsid w:val="00FA21E8"/>
    <w:rsid w:val="00FB2DFB"/>
    <w:rsid w:val="00FC2383"/>
    <w:rsid w:val="00FC3DB0"/>
    <w:rsid w:val="00FD35FF"/>
    <w:rsid w:val="00FD58BC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6A064"/>
  <w14:defaultImageDpi w14:val="300"/>
  <w15:docId w15:val="{751F17F7-FCE6-425C-BE74-D8A9AB1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5D"/>
  </w:style>
  <w:style w:type="paragraph" w:styleId="Footer">
    <w:name w:val="footer"/>
    <w:basedOn w:val="Normal"/>
    <w:link w:val="FooterChar"/>
    <w:uiPriority w:val="99"/>
    <w:unhideWhenUsed/>
    <w:rsid w:val="005D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5D"/>
  </w:style>
  <w:style w:type="paragraph" w:styleId="ListParagraph">
    <w:name w:val="List Paragraph"/>
    <w:basedOn w:val="Normal"/>
    <w:uiPriority w:val="34"/>
    <w:qFormat/>
    <w:rsid w:val="0015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8C8E-4157-4C92-977B-E5F4166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HWP</dc:creator>
  <cp:lastModifiedBy>Droney, Katie</cp:lastModifiedBy>
  <cp:revision>3</cp:revision>
  <cp:lastPrinted>2014-08-08T17:53:00Z</cp:lastPrinted>
  <dcterms:created xsi:type="dcterms:W3CDTF">2021-01-07T18:56:00Z</dcterms:created>
  <dcterms:modified xsi:type="dcterms:W3CDTF">2021-01-07T19:03:00Z</dcterms:modified>
</cp:coreProperties>
</file>